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42" w:rsidRDefault="00050042" w:rsidP="005433A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>EMCA Symposium (</w:t>
      </w:r>
      <w:smartTag w:uri="urn:schemas-microsoft-com:office:smarttags" w:element="place">
        <w:smartTag w:uri="urn:schemas-microsoft-com:office:smarttags" w:element="City">
          <w:r w:rsidRPr="005433AA">
            <w:rPr>
              <w:rFonts w:ascii="Arial" w:hAnsi="Arial" w:cs="Arial"/>
              <w:sz w:val="32"/>
              <w:szCs w:val="32"/>
            </w:rPr>
            <w:t>Speyer</w:t>
          </w:r>
        </w:smartTag>
      </w:smartTag>
      <w:r>
        <w:rPr>
          <w:rFonts w:ascii="Arial" w:hAnsi="Arial" w:cs="Arial"/>
          <w:sz w:val="32"/>
          <w:szCs w:val="32"/>
        </w:rPr>
        <w:t>,</w:t>
      </w:r>
      <w:r w:rsidRPr="005433AA">
        <w:rPr>
          <w:rFonts w:ascii="Arial" w:hAnsi="Arial" w:cs="Arial"/>
          <w:sz w:val="32"/>
          <w:szCs w:val="32"/>
        </w:rPr>
        <w:t xml:space="preserve"> 13-1</w:t>
      </w:r>
      <w:r>
        <w:rPr>
          <w:rFonts w:ascii="Arial" w:hAnsi="Arial" w:cs="Arial"/>
          <w:sz w:val="32"/>
          <w:szCs w:val="32"/>
        </w:rPr>
        <w:t>5</w:t>
      </w:r>
      <w:r w:rsidRPr="005433AA">
        <w:rPr>
          <w:rFonts w:ascii="Arial" w:hAnsi="Arial" w:cs="Arial"/>
          <w:sz w:val="32"/>
          <w:szCs w:val="32"/>
        </w:rPr>
        <w:t xml:space="preserve"> March 2016</w:t>
      </w:r>
      <w:r>
        <w:rPr>
          <w:rFonts w:ascii="Arial" w:hAnsi="Arial" w:cs="Arial"/>
          <w:sz w:val="32"/>
          <w:szCs w:val="32"/>
        </w:rPr>
        <w:t>,</w:t>
      </w:r>
      <w:r w:rsidRPr="005433AA">
        <w:rPr>
          <w:rFonts w:ascii="Arial" w:hAnsi="Arial" w:cs="Arial"/>
          <w:sz w:val="32"/>
          <w:szCs w:val="32"/>
        </w:rPr>
        <w:t xml:space="preserve"> hosted b</w:t>
      </w:r>
      <w:r>
        <w:rPr>
          <w:rFonts w:ascii="Arial" w:hAnsi="Arial" w:cs="Arial"/>
          <w:sz w:val="32"/>
          <w:szCs w:val="32"/>
        </w:rPr>
        <w:t>y KABS)</w:t>
      </w:r>
    </w:p>
    <w:p w:rsidR="00050042" w:rsidRDefault="00050042" w:rsidP="005433AA">
      <w:pPr>
        <w:jc w:val="center"/>
        <w:rPr>
          <w:rFonts w:ascii="Arial" w:hAnsi="Arial" w:cs="Arial"/>
          <w:sz w:val="16"/>
          <w:szCs w:val="16"/>
        </w:rPr>
      </w:pPr>
    </w:p>
    <w:p w:rsidR="00050042" w:rsidRDefault="00050042" w:rsidP="005433AA">
      <w:pPr>
        <w:jc w:val="center"/>
        <w:rPr>
          <w:rFonts w:ascii="Arial" w:hAnsi="Arial" w:cs="Arial"/>
          <w:sz w:val="16"/>
          <w:szCs w:val="16"/>
        </w:rPr>
      </w:pPr>
    </w:p>
    <w:p w:rsidR="00050042" w:rsidRDefault="00050042" w:rsidP="000237B1">
      <w:pPr>
        <w:rPr>
          <w:rFonts w:ascii="Arial" w:hAnsi="Arial" w:cs="Arial"/>
          <w:sz w:val="16"/>
          <w:szCs w:val="16"/>
        </w:rPr>
      </w:pPr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250px-Speyer---Cathedral---East-View---(Gentry)" style="position:absolute;margin-left:117.7pt;margin-top:.25pt;width:180pt;height:120.45pt;z-index:251658240;visibility:visible">
            <v:imagedata r:id="rId7" o:title=""/>
            <w10:wrap type="square" side="right"/>
          </v:shape>
        </w:pict>
      </w:r>
    </w:p>
    <w:p w:rsidR="00050042" w:rsidRDefault="00050042" w:rsidP="005433AA">
      <w:pPr>
        <w:jc w:val="center"/>
        <w:rPr>
          <w:rFonts w:ascii="Arial" w:hAnsi="Arial" w:cs="Arial"/>
          <w:sz w:val="16"/>
          <w:szCs w:val="16"/>
        </w:rPr>
      </w:pPr>
    </w:p>
    <w:p w:rsidR="00050042" w:rsidRPr="009322FA" w:rsidRDefault="00050042" w:rsidP="005433AA">
      <w:pPr>
        <w:jc w:val="center"/>
        <w:rPr>
          <w:rFonts w:ascii="Arial" w:hAnsi="Arial" w:cs="Arial"/>
          <w:sz w:val="32"/>
          <w:szCs w:val="32"/>
        </w:rPr>
      </w:pPr>
      <w:r w:rsidRPr="009322FA">
        <w:rPr>
          <w:rFonts w:ascii="Arial" w:hAnsi="Arial" w:cs="Arial"/>
          <w:sz w:val="32"/>
          <w:szCs w:val="32"/>
        </w:rPr>
        <w:t xml:space="preserve">Status of Mosquito Control in </w:t>
      </w:r>
      <w:smartTag w:uri="urn:schemas-microsoft-com:office:smarttags" w:element="place">
        <w:r w:rsidRPr="009322FA">
          <w:rPr>
            <w:rFonts w:ascii="Arial" w:hAnsi="Arial" w:cs="Arial"/>
            <w:sz w:val="32"/>
            <w:szCs w:val="32"/>
          </w:rPr>
          <w:t>Europe</w:t>
        </w:r>
      </w:smartTag>
      <w:r w:rsidRPr="009322FA">
        <w:rPr>
          <w:rFonts w:ascii="Arial" w:hAnsi="Arial" w:cs="Arial"/>
          <w:sz w:val="32"/>
          <w:szCs w:val="32"/>
        </w:rPr>
        <w:t xml:space="preserve"> with Special Emphasis on Wetlands and Exotic Mosquitoes</w:t>
      </w:r>
    </w:p>
    <w:p w:rsidR="00050042" w:rsidRPr="004D3814" w:rsidRDefault="00050042" w:rsidP="00EA4532">
      <w:pPr>
        <w:rPr>
          <w:rFonts w:ascii="Arial" w:hAnsi="Arial" w:cs="Arial"/>
          <w:sz w:val="36"/>
          <w:szCs w:val="36"/>
        </w:rPr>
      </w:pPr>
    </w:p>
    <w:p w:rsidR="00050042" w:rsidRPr="005F6F21" w:rsidRDefault="00050042">
      <w:pPr>
        <w:rPr>
          <w:rFonts w:ascii="Arial" w:hAnsi="Arial" w:cs="Arial"/>
          <w:lang w:val="en-GB"/>
        </w:rPr>
      </w:pPr>
    </w:p>
    <w:p w:rsidR="00050042" w:rsidRPr="005F6F21" w:rsidRDefault="00050042">
      <w:pPr>
        <w:rPr>
          <w:rFonts w:ascii="Arial" w:hAnsi="Arial" w:cs="Arial"/>
          <w:lang w:val="en-GB"/>
        </w:rPr>
      </w:pPr>
    </w:p>
    <w:p w:rsidR="00050042" w:rsidRPr="005F6F21" w:rsidRDefault="00050042">
      <w:pPr>
        <w:rPr>
          <w:rFonts w:ascii="Arial" w:hAnsi="Arial" w:cs="Arial"/>
          <w:lang w:val="en-GB"/>
        </w:rPr>
      </w:pPr>
    </w:p>
    <w:p w:rsidR="00050042" w:rsidRPr="005F6F21" w:rsidRDefault="00050042">
      <w:pPr>
        <w:rPr>
          <w:rFonts w:ascii="Arial" w:hAnsi="Arial" w:cs="Arial"/>
          <w:lang w:val="en-GB"/>
        </w:rPr>
      </w:pPr>
    </w:p>
    <w:p w:rsidR="00050042" w:rsidRPr="00A455CB" w:rsidRDefault="00050042" w:rsidP="00A455CB">
      <w:pPr>
        <w:jc w:val="center"/>
        <w:rPr>
          <w:b/>
          <w:bCs/>
          <w:noProof/>
          <w:sz w:val="28"/>
          <w:szCs w:val="28"/>
          <w:lang w:val="de-CH" w:eastAsia="de-CH"/>
        </w:rPr>
      </w:pPr>
      <w:r w:rsidRPr="00CF311F">
        <w:rPr>
          <w:b/>
          <w:bCs/>
          <w:noProof/>
          <w:sz w:val="28"/>
          <w:szCs w:val="28"/>
          <w:lang w:val="de-CH" w:eastAsia="de-CH"/>
        </w:rPr>
        <w:t>Program:</w:t>
      </w:r>
    </w:p>
    <w:p w:rsidR="00050042" w:rsidRDefault="00050042" w:rsidP="00A82B19">
      <w:pPr>
        <w:rPr>
          <w:noProof/>
          <w:sz w:val="32"/>
          <w:szCs w:val="32"/>
          <w:lang w:eastAsia="de-CH"/>
        </w:rPr>
      </w:pPr>
    </w:p>
    <w:tbl>
      <w:tblPr>
        <w:tblW w:w="13960" w:type="dxa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0"/>
        <w:gridCol w:w="1880"/>
        <w:gridCol w:w="10000"/>
      </w:tblGrid>
      <w:tr w:rsidR="00050042" w:rsidRPr="00616C8A">
        <w:trPr>
          <w:trHeight w:val="225"/>
          <w:jc w:val="center"/>
        </w:trPr>
        <w:tc>
          <w:tcPr>
            <w:tcW w:w="2080" w:type="dxa"/>
            <w:vMerge w:val="restart"/>
            <w:vAlign w:val="center"/>
          </w:tcPr>
          <w:p w:rsidR="00050042" w:rsidRPr="00616C8A" w:rsidRDefault="00050042" w:rsidP="00A455CB">
            <w:pPr>
              <w:jc w:val="center"/>
              <w:rPr>
                <w:b/>
                <w:bCs/>
                <w:lang w:val="el-GR" w:eastAsia="el-GR"/>
              </w:rPr>
            </w:pPr>
            <w:r w:rsidRPr="00616C8A">
              <w:rPr>
                <w:b/>
                <w:bCs/>
                <w:noProof/>
                <w:sz w:val="22"/>
                <w:szCs w:val="22"/>
                <w:lang w:val="de-CH" w:eastAsia="de-CH"/>
              </w:rPr>
              <w:t>Sunday 13 March</w:t>
            </w: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>Check-in of the participants at the “Hotel am Technik Museum Speyer"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val="de-CH" w:eastAsia="de-CH"/>
              </w:rPr>
              <w:t>19:15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>Board Meeting (at KABS)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 w:val="restart"/>
            <w:vAlign w:val="center"/>
          </w:tcPr>
          <w:p w:rsidR="00050042" w:rsidRPr="00616C8A" w:rsidRDefault="00050042" w:rsidP="00A455CB">
            <w:pPr>
              <w:jc w:val="center"/>
              <w:rPr>
                <w:b/>
                <w:bCs/>
                <w:lang w:val="el-GR" w:eastAsia="el-GR"/>
              </w:rPr>
            </w:pPr>
            <w:r w:rsidRPr="00616C8A">
              <w:rPr>
                <w:b/>
                <w:bCs/>
                <w:noProof/>
                <w:sz w:val="22"/>
                <w:szCs w:val="22"/>
                <w:lang w:val="de-CH" w:eastAsia="de-CH"/>
              </w:rPr>
              <w:t>Monday 14 March</w:t>
            </w:r>
          </w:p>
        </w:tc>
        <w:tc>
          <w:tcPr>
            <w:tcW w:w="1880" w:type="dxa"/>
          </w:tcPr>
          <w:p w:rsidR="00050042" w:rsidRPr="00616C8A" w:rsidRDefault="00050042" w:rsidP="00A455CB">
            <w:pPr>
              <w:jc w:val="both"/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val="de-CH" w:eastAsia="de-CH"/>
              </w:rPr>
              <w:t>08:00-09:00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jc w:val="both"/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val="de-CH" w:eastAsia="de-CH"/>
              </w:rPr>
              <w:t>Registration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l-GR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jc w:val="both"/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val="de-CH" w:eastAsia="de-CH"/>
              </w:rPr>
              <w:t>09:00-09:15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jc w:val="both"/>
              <w:rPr>
                <w:lang w:val="en-GB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>Welcome addresse (President of KABS, President of EMCA)</w:t>
            </w:r>
          </w:p>
        </w:tc>
      </w:tr>
      <w:tr w:rsidR="00050042" w:rsidRPr="00616C8A">
        <w:trPr>
          <w:trHeight w:val="42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val="de-CH" w:eastAsia="de-CH"/>
              </w:rPr>
              <w:t>09:15-09:45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>Opening of the Symposium with a key note lecture by Gordon Patterson (USA): World wide threat by mosquitoes, past and present</w:t>
            </w:r>
          </w:p>
        </w:tc>
      </w:tr>
      <w:tr w:rsidR="00050042" w:rsidRPr="00616C8A">
        <w:trPr>
          <w:trHeight w:val="42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val="de-CH" w:eastAsia="de-CH"/>
              </w:rPr>
              <w:t>09:45-10:15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>Key note lecture by Romeο Bellini: Current Status of Genetic Control Method Applications against Mosquitoes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val="de-CH" w:eastAsia="de-CH"/>
              </w:rPr>
              <w:t>10:15-10:45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>Coffee Break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l-GR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  <w:bookmarkStart w:id="0" w:name="RANGE!C9"/>
            <w:bookmarkEnd w:id="0"/>
            <w:r w:rsidRPr="00616C8A">
              <w:rPr>
                <w:b/>
                <w:bCs/>
                <w:noProof/>
                <w:sz w:val="22"/>
                <w:szCs w:val="22"/>
                <w:lang w:eastAsia="de-CH"/>
              </w:rPr>
              <w:t>Flood water mosquitoes (</w:t>
            </w:r>
            <w:r w:rsidRPr="00616C8A">
              <w:rPr>
                <w:noProof/>
                <w:sz w:val="22"/>
                <w:szCs w:val="22"/>
                <w:lang w:eastAsia="de-CH"/>
              </w:rPr>
              <w:t>Chair: H. Jerrentrup, G. L’Ambert</w:t>
            </w:r>
            <w:r w:rsidRPr="00616C8A">
              <w:rPr>
                <w:b/>
                <w:bCs/>
                <w:noProof/>
                <w:sz w:val="22"/>
                <w:szCs w:val="22"/>
                <w:lang w:eastAsia="de-CH"/>
              </w:rPr>
              <w:t>)</w:t>
            </w:r>
          </w:p>
        </w:tc>
      </w:tr>
      <w:tr w:rsidR="00050042" w:rsidRPr="00616C8A">
        <w:trPr>
          <w:trHeight w:val="42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0"/>
                <w:attr w:name="Minute" w:val="45"/>
              </w:smartTagPr>
              <w:r w:rsidRPr="00616C8A">
                <w:rPr>
                  <w:noProof/>
                  <w:sz w:val="22"/>
                  <w:szCs w:val="22"/>
                  <w:lang w:val="en-GB" w:eastAsia="de-CH"/>
                </w:rPr>
                <w:t>10:45-11:00</w:t>
              </w:r>
            </w:smartTag>
            <w:r w:rsidRPr="00616C8A">
              <w:rPr>
                <w:noProof/>
                <w:sz w:val="22"/>
                <w:szCs w:val="22"/>
                <w:lang w:val="en-GB"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 xml:space="preserve">H. Jerrentrup: Conflict management between the control of floodwater mosquitoes and wetland protection  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1"/>
                <w:attr w:name="Minute" w:val="5"/>
              </w:smartTagPr>
              <w:r w:rsidRPr="00616C8A">
                <w:rPr>
                  <w:noProof/>
                  <w:sz w:val="22"/>
                  <w:szCs w:val="22"/>
                  <w:lang w:val="en-GB" w:eastAsia="de-CH"/>
                </w:rPr>
                <w:t>11:05-11:20</w:t>
              </w:r>
            </w:smartTag>
            <w:r w:rsidRPr="00616C8A">
              <w:rPr>
                <w:noProof/>
                <w:sz w:val="22"/>
                <w:szCs w:val="22"/>
                <w:lang w:val="en-GB"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 xml:space="preserve">M. Schäfer and J. Lundström: Regulation of flood water mosquito control in </w:t>
            </w:r>
            <w:smartTag w:uri="urn:schemas-microsoft-com:office:smarttags" w:element="place">
              <w:smartTag w:uri="urn:schemas-microsoft-com:office:smarttags" w:element="country-region">
                <w:r w:rsidRPr="00616C8A">
                  <w:rPr>
                    <w:noProof/>
                    <w:sz w:val="22"/>
                    <w:szCs w:val="22"/>
                    <w:lang w:eastAsia="de-CH"/>
                  </w:rPr>
                  <w:t>Sweden</w:t>
                </w:r>
              </w:smartTag>
            </w:smartTag>
          </w:p>
        </w:tc>
      </w:tr>
      <w:tr w:rsidR="00050042" w:rsidRPr="00D62610">
        <w:trPr>
          <w:trHeight w:val="42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1"/>
                <w:attr w:name="Minute" w:val="25"/>
              </w:smartTagPr>
              <w:r w:rsidRPr="00616C8A">
                <w:rPr>
                  <w:noProof/>
                  <w:sz w:val="22"/>
                  <w:szCs w:val="22"/>
                  <w:lang w:val="en-GB" w:eastAsia="de-CH"/>
                </w:rPr>
                <w:t>11:25-11:40</w:t>
              </w:r>
            </w:smartTag>
            <w:r w:rsidRPr="00616C8A">
              <w:rPr>
                <w:noProof/>
                <w:sz w:val="22"/>
                <w:szCs w:val="22"/>
                <w:lang w:val="en-GB"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val="en-GB" w:eastAsia="de-CH"/>
              </w:rPr>
              <w:t>B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.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Frances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,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A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.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Maire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,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D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.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Gindre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and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R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.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Tounsi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: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Environmental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impact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assessent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(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EIA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)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of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the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mosquito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control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activities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of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EID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mediterran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>é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e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on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Natura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2000 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>sites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>.</w:t>
            </w:r>
          </w:p>
        </w:tc>
      </w:tr>
      <w:tr w:rsidR="00050042" w:rsidRPr="00616C8A">
        <w:trPr>
          <w:trHeight w:val="42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l-GR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1"/>
                <w:attr w:name="Minute" w:val="45"/>
              </w:smartTagPr>
              <w:r w:rsidRPr="00616C8A">
                <w:rPr>
                  <w:noProof/>
                  <w:sz w:val="22"/>
                  <w:szCs w:val="22"/>
                  <w:lang w:val="en-GB" w:eastAsia="de-CH"/>
                </w:rPr>
                <w:t>11:45-12:00</w:t>
              </w:r>
            </w:smartTag>
            <w:r w:rsidRPr="00616C8A">
              <w:rPr>
                <w:noProof/>
                <w:sz w:val="22"/>
                <w:szCs w:val="22"/>
                <w:lang w:val="en-GB"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 xml:space="preserve">N. Becker et al.: The use of Bti an environmentally friendly mosquito control strategy in </w:t>
            </w:r>
            <w:smartTag w:uri="urn:schemas-microsoft-com:office:smarttags" w:element="place">
              <w:smartTag w:uri="urn:schemas-microsoft-com:office:smarttags" w:element="country-region">
                <w:r w:rsidRPr="00616C8A">
                  <w:rPr>
                    <w:noProof/>
                    <w:sz w:val="22"/>
                    <w:szCs w:val="22"/>
                    <w:lang w:eastAsia="de-CH"/>
                  </w:rPr>
                  <w:t>Germany</w:t>
                </w:r>
              </w:smartTag>
            </w:smartTag>
            <w:r w:rsidRPr="00616C8A">
              <w:rPr>
                <w:noProof/>
                <w:sz w:val="22"/>
                <w:szCs w:val="22"/>
                <w:lang w:eastAsia="de-CH"/>
              </w:rPr>
              <w:t>.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val="el-GR" w:eastAsia="de-CH"/>
              </w:rPr>
              <w:t>12:05-13:00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>Lunch</w:t>
            </w:r>
          </w:p>
        </w:tc>
      </w:tr>
      <w:tr w:rsidR="00050042" w:rsidRPr="00D62610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l-GR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val="en-GB" w:eastAsia="de-CH"/>
              </w:rPr>
              <w:t> 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b/>
                <w:bCs/>
                <w:lang w:val="de-DE" w:eastAsia="el-GR"/>
              </w:rPr>
            </w:pPr>
            <w:r w:rsidRPr="00616C8A">
              <w:rPr>
                <w:b/>
                <w:bCs/>
                <w:noProof/>
                <w:sz w:val="22"/>
                <w:szCs w:val="22"/>
                <w:lang w:val="de-DE" w:eastAsia="de-CH"/>
              </w:rPr>
              <w:t xml:space="preserve">Aedes albopictus </w:t>
            </w:r>
            <w:r w:rsidRPr="00616C8A">
              <w:rPr>
                <w:noProof/>
                <w:sz w:val="22"/>
                <w:szCs w:val="22"/>
                <w:lang w:val="de-DE" w:eastAsia="de-CH"/>
              </w:rPr>
              <w:t>(Chair: G. Müller, B. Wiesendanger)</w:t>
            </w:r>
          </w:p>
        </w:tc>
      </w:tr>
      <w:tr w:rsidR="00050042" w:rsidRPr="00616C8A">
        <w:trPr>
          <w:trHeight w:val="42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de-DE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16C8A">
                <w:rPr>
                  <w:noProof/>
                  <w:sz w:val="22"/>
                  <w:szCs w:val="22"/>
                  <w:lang w:val="en-GB" w:eastAsia="de-CH"/>
                </w:rPr>
                <w:t>13:00-13:15</w:t>
              </w:r>
            </w:smartTag>
            <w:r w:rsidRPr="00616C8A">
              <w:rPr>
                <w:noProof/>
                <w:sz w:val="22"/>
                <w:szCs w:val="22"/>
                <w:lang w:val="en-GB"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val="en-GB" w:eastAsia="de-CH"/>
              </w:rPr>
              <w:t xml:space="preserve">G. L’Ambert, C. Tizon, J.-B. Ferré, C. Jeanin and C. Lagneau: Surveillance of </w:t>
            </w:r>
            <w:r w:rsidRPr="00616C8A">
              <w:rPr>
                <w:i/>
                <w:iCs/>
                <w:noProof/>
                <w:sz w:val="22"/>
                <w:szCs w:val="22"/>
                <w:lang w:val="en-GB" w:eastAsia="de-CH"/>
              </w:rPr>
              <w:t>Aedes albopictus</w:t>
            </w:r>
            <w:r w:rsidRPr="00616C8A">
              <w:rPr>
                <w:noProof/>
                <w:sz w:val="22"/>
                <w:szCs w:val="22"/>
                <w:lang w:val="en-GB" w:eastAsia="de-CH"/>
              </w:rPr>
              <w:t xml:space="preserve"> in mainland </w:t>
            </w:r>
            <w:smartTag w:uri="urn:schemas-microsoft-com:office:smarttags" w:element="place">
              <w:smartTag w:uri="urn:schemas-microsoft-com:office:smarttags" w:element="country-region">
                <w:r w:rsidRPr="00616C8A">
                  <w:rPr>
                    <w:noProof/>
                    <w:sz w:val="22"/>
                    <w:szCs w:val="22"/>
                    <w:lang w:val="en-GB" w:eastAsia="de-CH"/>
                  </w:rPr>
                  <w:t>France</w:t>
                </w:r>
              </w:smartTag>
            </w:smartTag>
          </w:p>
        </w:tc>
      </w:tr>
      <w:tr w:rsidR="00050042" w:rsidRPr="00616C8A">
        <w:trPr>
          <w:trHeight w:val="42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l-GR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3"/>
                <w:attr w:name="Minute" w:val="20"/>
              </w:smartTagPr>
              <w:r w:rsidRPr="00616C8A">
                <w:rPr>
                  <w:noProof/>
                  <w:sz w:val="22"/>
                  <w:szCs w:val="22"/>
                  <w:lang w:eastAsia="de-CH"/>
                </w:rPr>
                <w:t>13:20-13:35</w:t>
              </w:r>
            </w:smartTag>
            <w:r w:rsidRPr="00616C8A">
              <w:rPr>
                <w:noProof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>A. Michaelakis and R. Bellini. Thirteen years of living with the Asian tiger mosquito (</w:t>
            </w:r>
            <w:r w:rsidRPr="00616C8A">
              <w:rPr>
                <w:i/>
                <w:iCs/>
                <w:noProof/>
                <w:sz w:val="22"/>
                <w:szCs w:val="22"/>
                <w:lang w:eastAsia="de-CH"/>
              </w:rPr>
              <w:t>Aedes albpictus</w:t>
            </w:r>
            <w:r w:rsidRPr="00616C8A">
              <w:rPr>
                <w:noProof/>
                <w:sz w:val="22"/>
                <w:szCs w:val="22"/>
                <w:lang w:eastAsia="de-CH"/>
              </w:rPr>
              <w:t xml:space="preserve">) in </w:t>
            </w:r>
            <w:smartTag w:uri="urn:schemas-microsoft-com:office:smarttags" w:element="place">
              <w:smartTag w:uri="urn:schemas-microsoft-com:office:smarttags" w:element="country-region">
                <w:r w:rsidRPr="00616C8A">
                  <w:rPr>
                    <w:noProof/>
                    <w:sz w:val="22"/>
                    <w:szCs w:val="22"/>
                    <w:lang w:eastAsia="de-CH"/>
                  </w:rPr>
                  <w:t>Greece</w:t>
                </w:r>
              </w:smartTag>
            </w:smartTag>
          </w:p>
        </w:tc>
      </w:tr>
      <w:tr w:rsidR="00050042" w:rsidRPr="00616C8A">
        <w:trPr>
          <w:trHeight w:val="42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3"/>
                <w:attr w:name="Minute" w:val="40"/>
              </w:smartTagPr>
              <w:r w:rsidRPr="00616C8A">
                <w:rPr>
                  <w:noProof/>
                  <w:sz w:val="22"/>
                  <w:szCs w:val="22"/>
                  <w:lang w:eastAsia="de-CH"/>
                </w:rPr>
                <w:t>13:40-13:55</w:t>
              </w:r>
            </w:smartTag>
            <w:r w:rsidRPr="00616C8A">
              <w:rPr>
                <w:noProof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 xml:space="preserve">S. Beleri, N. Tegos, G. Balatsos, S. Hatzinikolaou, A. Vakali, D. Pervanidou and E. Patsoula: Expansion of </w:t>
            </w:r>
            <w:r w:rsidRPr="00616C8A">
              <w:rPr>
                <w:i/>
                <w:iCs/>
                <w:noProof/>
                <w:sz w:val="22"/>
                <w:szCs w:val="22"/>
                <w:lang w:eastAsia="de-CH"/>
              </w:rPr>
              <w:t>Aedes albopictus</w:t>
            </w:r>
            <w:r w:rsidRPr="00616C8A">
              <w:rPr>
                <w:noProof/>
                <w:sz w:val="22"/>
                <w:szCs w:val="22"/>
                <w:lang w:eastAsia="de-CH"/>
              </w:rPr>
              <w:t xml:space="preserve"> in Greece (2014-2015)</w:t>
            </w:r>
          </w:p>
        </w:tc>
      </w:tr>
      <w:tr w:rsidR="00050042" w:rsidRPr="00616C8A">
        <w:trPr>
          <w:trHeight w:val="42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16C8A">
                <w:rPr>
                  <w:noProof/>
                  <w:sz w:val="22"/>
                  <w:szCs w:val="22"/>
                  <w:lang w:eastAsia="de-CH"/>
                </w:rPr>
                <w:t>14:00-14:15</w:t>
              </w:r>
            </w:smartTag>
            <w:r w:rsidRPr="00616C8A">
              <w:rPr>
                <w:noProof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 xml:space="preserve">D. Walther and H. Kampen: </w:t>
            </w:r>
            <w:r w:rsidRPr="00616C8A">
              <w:rPr>
                <w:i/>
                <w:iCs/>
                <w:noProof/>
                <w:sz w:val="22"/>
                <w:szCs w:val="22"/>
                <w:lang w:eastAsia="de-CH"/>
              </w:rPr>
              <w:t>Aedes albopictus</w:t>
            </w:r>
            <w:r w:rsidRPr="00616C8A">
              <w:rPr>
                <w:noProof/>
                <w:sz w:val="22"/>
                <w:szCs w:val="22"/>
                <w:lang w:eastAsia="de-CH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616C8A">
                  <w:rPr>
                    <w:noProof/>
                    <w:sz w:val="22"/>
                    <w:szCs w:val="22"/>
                    <w:lang w:eastAsia="de-CH"/>
                  </w:rPr>
                  <w:t>Germany</w:t>
                </w:r>
              </w:smartTag>
            </w:smartTag>
            <w:r w:rsidRPr="00616C8A">
              <w:rPr>
                <w:noProof/>
                <w:sz w:val="22"/>
                <w:szCs w:val="22"/>
                <w:lang w:eastAsia="de-CH"/>
              </w:rPr>
              <w:t>, 2011 to 2015, as recorded by ZALF and FLI</w:t>
            </w:r>
          </w:p>
        </w:tc>
      </w:tr>
      <w:tr w:rsidR="00050042" w:rsidRPr="00616C8A">
        <w:trPr>
          <w:trHeight w:val="63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4"/>
                <w:attr w:name="Minute" w:val="20"/>
              </w:smartTagPr>
              <w:r w:rsidRPr="00616C8A">
                <w:rPr>
                  <w:noProof/>
                  <w:sz w:val="22"/>
                  <w:szCs w:val="22"/>
                  <w:lang w:eastAsia="de-CH"/>
                </w:rPr>
                <w:t>14:20-14:35</w:t>
              </w:r>
            </w:smartTag>
            <w:r w:rsidRPr="00616C8A">
              <w:rPr>
                <w:noProof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 xml:space="preserve">A. Jöst, B. Pluskota, S. Schön and N. Becker: Suveillance and control of a larger breeding population of </w:t>
            </w:r>
            <w:r w:rsidRPr="00616C8A">
              <w:rPr>
                <w:i/>
                <w:iCs/>
                <w:noProof/>
                <w:sz w:val="22"/>
                <w:szCs w:val="22"/>
                <w:lang w:eastAsia="de-CH"/>
              </w:rPr>
              <w:t>Aedes albopictus</w:t>
            </w:r>
            <w:r w:rsidRPr="00616C8A">
              <w:rPr>
                <w:noProof/>
                <w:sz w:val="22"/>
                <w:szCs w:val="22"/>
                <w:lang w:eastAsia="de-CH"/>
              </w:rPr>
              <w:t xml:space="preserve"> in the urban area of Freiburg im Breisgau (</w:t>
            </w:r>
            <w:smartTag w:uri="urn:schemas-microsoft-com:office:smarttags" w:element="place">
              <w:smartTag w:uri="urn:schemas-microsoft-com:office:smarttags" w:element="City">
                <w:r w:rsidRPr="00616C8A">
                  <w:rPr>
                    <w:noProof/>
                    <w:sz w:val="22"/>
                    <w:szCs w:val="22"/>
                    <w:lang w:eastAsia="de-CH"/>
                  </w:rPr>
                  <w:t>State of Baden-Württemberg</w:t>
                </w:r>
              </w:smartTag>
              <w:r w:rsidRPr="00616C8A">
                <w:rPr>
                  <w:noProof/>
                  <w:sz w:val="22"/>
                  <w:szCs w:val="22"/>
                  <w:lang w:eastAsia="de-CH"/>
                </w:rPr>
                <w:t xml:space="preserve">, </w:t>
              </w:r>
              <w:smartTag w:uri="urn:schemas-microsoft-com:office:smarttags" w:element="country-region">
                <w:r w:rsidRPr="00616C8A">
                  <w:rPr>
                    <w:noProof/>
                    <w:sz w:val="22"/>
                    <w:szCs w:val="22"/>
                    <w:lang w:eastAsia="de-CH"/>
                  </w:rPr>
                  <w:t>Germany</w:t>
                </w:r>
              </w:smartTag>
            </w:smartTag>
            <w:r w:rsidRPr="00616C8A">
              <w:rPr>
                <w:noProof/>
                <w:sz w:val="22"/>
                <w:szCs w:val="22"/>
                <w:lang w:eastAsia="de-CH"/>
              </w:rPr>
              <w:t>)</w:t>
            </w:r>
          </w:p>
        </w:tc>
      </w:tr>
      <w:tr w:rsidR="00050042" w:rsidRPr="00616C8A">
        <w:trPr>
          <w:trHeight w:val="42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4"/>
                <w:attr w:name="Minute" w:val="40"/>
              </w:smartTagPr>
              <w:r w:rsidRPr="00616C8A">
                <w:rPr>
                  <w:noProof/>
                  <w:sz w:val="22"/>
                  <w:szCs w:val="22"/>
                  <w:lang w:eastAsia="de-CH"/>
                </w:rPr>
                <w:t>14:40-14:55</w:t>
              </w:r>
            </w:smartTag>
            <w:r w:rsidRPr="00616C8A">
              <w:rPr>
                <w:noProof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 xml:space="preserve">A. Stroo, M. Dik,  S. Teekema and A. Ibañez-Justicia: Monitoring and control of </w:t>
            </w:r>
            <w:r w:rsidRPr="00616C8A">
              <w:rPr>
                <w:i/>
                <w:iCs/>
                <w:noProof/>
                <w:sz w:val="22"/>
                <w:szCs w:val="22"/>
                <w:lang w:eastAsia="de-CH"/>
              </w:rPr>
              <w:t>Aedes albopictus</w:t>
            </w:r>
            <w:r w:rsidRPr="00616C8A">
              <w:rPr>
                <w:noProof/>
                <w:sz w:val="22"/>
                <w:szCs w:val="22"/>
                <w:lang w:eastAsia="de-CH"/>
              </w:rPr>
              <w:t xml:space="preserve"> in risk locations in the </w:t>
            </w:r>
            <w:smartTag w:uri="urn:schemas-microsoft-com:office:smarttags" w:element="place">
              <w:smartTag w:uri="urn:schemas-microsoft-com:office:smarttags" w:element="country-region">
                <w:r w:rsidRPr="00616C8A">
                  <w:rPr>
                    <w:noProof/>
                    <w:sz w:val="22"/>
                    <w:szCs w:val="22"/>
                    <w:lang w:eastAsia="de-CH"/>
                  </w:rPr>
                  <w:t>Netherlands</w:t>
                </w:r>
              </w:smartTag>
            </w:smartTag>
          </w:p>
        </w:tc>
      </w:tr>
      <w:tr w:rsidR="00050042" w:rsidRPr="00616C8A">
        <w:trPr>
          <w:trHeight w:val="42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16C8A">
                <w:rPr>
                  <w:noProof/>
                  <w:sz w:val="22"/>
                  <w:szCs w:val="22"/>
                  <w:lang w:eastAsia="de-CH"/>
                </w:rPr>
                <w:t>15:00-15:15</w:t>
              </w:r>
            </w:smartTag>
            <w:r w:rsidRPr="00616C8A">
              <w:rPr>
                <w:noProof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 xml:space="preserve">S. M. Thomas: </w:t>
            </w:r>
            <w:r w:rsidRPr="00616C8A">
              <w:rPr>
                <w:i/>
                <w:iCs/>
                <w:noProof/>
                <w:sz w:val="22"/>
                <w:szCs w:val="22"/>
                <w:lang w:eastAsia="de-CH"/>
              </w:rPr>
              <w:t>Aedes albopictus</w:t>
            </w:r>
            <w:r w:rsidRPr="00616C8A">
              <w:rPr>
                <w:noProof/>
                <w:sz w:val="22"/>
                <w:szCs w:val="22"/>
                <w:lang w:eastAsia="de-CH"/>
              </w:rPr>
              <w:t xml:space="preserve"> winter survival taking into account diurnal temperature variations</w:t>
            </w:r>
          </w:p>
        </w:tc>
      </w:tr>
      <w:tr w:rsidR="00050042" w:rsidRPr="00616C8A">
        <w:trPr>
          <w:trHeight w:val="42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5"/>
                <w:attr w:name="Minute" w:val="20"/>
              </w:smartTagPr>
              <w:r w:rsidRPr="00616C8A">
                <w:rPr>
                  <w:noProof/>
                  <w:sz w:val="22"/>
                  <w:szCs w:val="22"/>
                  <w:lang w:eastAsia="de-CH"/>
                </w:rPr>
                <w:t>15:20-15:35</w:t>
              </w:r>
            </w:smartTag>
            <w:r w:rsidRPr="00616C8A">
              <w:rPr>
                <w:noProof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 xml:space="preserve">L. Donati and R. Bellini: The “Door to-Door” strategy against </w:t>
            </w:r>
            <w:r w:rsidRPr="00616C8A">
              <w:rPr>
                <w:i/>
                <w:iCs/>
                <w:noProof/>
                <w:sz w:val="22"/>
                <w:szCs w:val="22"/>
                <w:lang w:eastAsia="de-CH"/>
              </w:rPr>
              <w:t>Aedes albopictus</w:t>
            </w:r>
            <w:r w:rsidRPr="00616C8A">
              <w:rPr>
                <w:noProof/>
                <w:sz w:val="22"/>
                <w:szCs w:val="22"/>
                <w:lang w:eastAsia="de-CH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616C8A">
                  <w:rPr>
                    <w:noProof/>
                    <w:sz w:val="22"/>
                    <w:szCs w:val="22"/>
                    <w:lang w:eastAsia="de-CH"/>
                  </w:rPr>
                  <w:t>Italy</w:t>
                </w:r>
              </w:smartTag>
            </w:smartTag>
            <w:r w:rsidRPr="00616C8A">
              <w:rPr>
                <w:noProof/>
                <w:sz w:val="22"/>
                <w:szCs w:val="22"/>
                <w:lang w:eastAsia="de-CH"/>
              </w:rPr>
              <w:t xml:space="preserve"> (2012-2015)</w:t>
            </w:r>
          </w:p>
        </w:tc>
      </w:tr>
      <w:tr w:rsidR="00050042" w:rsidRPr="00D62610">
        <w:trPr>
          <w:trHeight w:val="63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5"/>
                <w:attr w:name="Minute" w:val="40"/>
              </w:smartTagPr>
              <w:r w:rsidRPr="00616C8A">
                <w:rPr>
                  <w:noProof/>
                  <w:sz w:val="22"/>
                  <w:szCs w:val="22"/>
                  <w:lang w:eastAsia="de-CH"/>
                </w:rPr>
                <w:t>15:40-15:55</w:t>
              </w:r>
            </w:smartTag>
            <w:r w:rsidRPr="00616C8A">
              <w:rPr>
                <w:noProof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>G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. </w:t>
            </w:r>
            <w:r w:rsidRPr="00616C8A">
              <w:rPr>
                <w:noProof/>
                <w:sz w:val="22"/>
                <w:szCs w:val="22"/>
                <w:lang w:eastAsia="de-CH"/>
              </w:rPr>
              <w:t>Vignjevi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ć, </w:t>
            </w:r>
            <w:r w:rsidRPr="00616C8A">
              <w:rPr>
                <w:noProof/>
                <w:sz w:val="22"/>
                <w:szCs w:val="22"/>
                <w:lang w:eastAsia="de-CH"/>
              </w:rPr>
              <w:t>E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. </w:t>
            </w:r>
            <w:r w:rsidRPr="00616C8A">
              <w:rPr>
                <w:noProof/>
                <w:sz w:val="22"/>
                <w:szCs w:val="22"/>
                <w:lang w:eastAsia="de-CH"/>
              </w:rPr>
              <w:t>Merdi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ć, </w:t>
            </w:r>
            <w:r w:rsidRPr="00616C8A">
              <w:rPr>
                <w:noProof/>
                <w:sz w:val="22"/>
                <w:szCs w:val="22"/>
                <w:lang w:eastAsia="de-CH"/>
              </w:rPr>
              <w:t>I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. </w:t>
            </w:r>
            <w:r w:rsidRPr="00616C8A">
              <w:rPr>
                <w:noProof/>
                <w:sz w:val="22"/>
                <w:szCs w:val="22"/>
                <w:lang w:eastAsia="de-CH"/>
              </w:rPr>
              <w:t>Vru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>ć</w:t>
            </w:r>
            <w:r w:rsidRPr="00616C8A">
              <w:rPr>
                <w:noProof/>
                <w:sz w:val="22"/>
                <w:szCs w:val="22"/>
                <w:lang w:eastAsia="de-CH"/>
              </w:rPr>
              <w:t>ina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, Ž. </w:t>
            </w:r>
            <w:r w:rsidRPr="00616C8A">
              <w:rPr>
                <w:noProof/>
                <w:sz w:val="22"/>
                <w:szCs w:val="22"/>
                <w:lang w:eastAsia="de-CH"/>
              </w:rPr>
              <w:t>Zahirovi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ć, </w:t>
            </w:r>
            <w:r w:rsidRPr="00616C8A">
              <w:rPr>
                <w:noProof/>
                <w:sz w:val="22"/>
                <w:szCs w:val="22"/>
                <w:lang w:eastAsia="de-CH"/>
              </w:rPr>
              <w:t>N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. </w:t>
            </w:r>
            <w:r w:rsidRPr="00616C8A">
              <w:rPr>
                <w:noProof/>
                <w:sz w:val="22"/>
                <w:szCs w:val="22"/>
                <w:lang w:eastAsia="de-CH"/>
              </w:rPr>
              <w:t>Turi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ć, </w:t>
            </w:r>
            <w:r w:rsidRPr="00616C8A">
              <w:rPr>
                <w:noProof/>
                <w:sz w:val="22"/>
                <w:szCs w:val="22"/>
                <w:lang w:eastAsia="de-CH"/>
              </w:rPr>
              <w:t>M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. </w:t>
            </w:r>
            <w:r w:rsidRPr="00616C8A">
              <w:rPr>
                <w:noProof/>
                <w:sz w:val="22"/>
                <w:szCs w:val="22"/>
                <w:lang w:eastAsia="de-CH"/>
              </w:rPr>
              <w:t>Sudari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ć </w:t>
            </w:r>
            <w:r w:rsidRPr="00616C8A">
              <w:rPr>
                <w:noProof/>
                <w:sz w:val="22"/>
                <w:szCs w:val="22"/>
                <w:lang w:eastAsia="de-CH"/>
              </w:rPr>
              <w:t>Bogojevi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ć, </w:t>
            </w:r>
            <w:r w:rsidRPr="00616C8A">
              <w:rPr>
                <w:noProof/>
                <w:sz w:val="22"/>
                <w:szCs w:val="22"/>
                <w:lang w:eastAsia="de-CH"/>
              </w:rPr>
              <w:t>I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. </w:t>
            </w:r>
            <w:r w:rsidRPr="00616C8A">
              <w:rPr>
                <w:noProof/>
                <w:sz w:val="22"/>
                <w:szCs w:val="22"/>
                <w:lang w:eastAsia="de-CH"/>
              </w:rPr>
              <w:t>Kurtek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eastAsia="de-CH"/>
              </w:rPr>
              <w:t>and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eastAsia="de-CH"/>
              </w:rPr>
              <w:t>M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>. Š</w:t>
            </w:r>
            <w:r w:rsidRPr="00616C8A">
              <w:rPr>
                <w:noProof/>
                <w:sz w:val="22"/>
                <w:szCs w:val="22"/>
                <w:lang w:eastAsia="de-CH"/>
              </w:rPr>
              <w:t>ag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: </w:t>
            </w:r>
            <w:r w:rsidRPr="00616C8A">
              <w:rPr>
                <w:noProof/>
                <w:sz w:val="22"/>
                <w:szCs w:val="22"/>
                <w:lang w:eastAsia="de-CH"/>
              </w:rPr>
              <w:t>Continuous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eastAsia="de-CH"/>
              </w:rPr>
              <w:t>spreading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eastAsia="de-CH"/>
              </w:rPr>
              <w:t>of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eastAsia="de-CH"/>
              </w:rPr>
              <w:t>the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eastAsia="de-CH"/>
              </w:rPr>
              <w:t>Asian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eastAsia="de-CH"/>
              </w:rPr>
              <w:t>tiger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eastAsia="de-CH"/>
              </w:rPr>
              <w:t>mosquito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i/>
                <w:iCs/>
                <w:noProof/>
                <w:sz w:val="22"/>
                <w:szCs w:val="22"/>
                <w:lang w:eastAsia="de-CH"/>
              </w:rPr>
              <w:t>Aedes</w:t>
            </w:r>
            <w:r w:rsidRPr="00616C8A">
              <w:rPr>
                <w:i/>
                <w:iCs/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i/>
                <w:iCs/>
                <w:noProof/>
                <w:sz w:val="22"/>
                <w:szCs w:val="22"/>
                <w:lang w:eastAsia="de-CH"/>
              </w:rPr>
              <w:t>albopictus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eastAsia="de-CH"/>
              </w:rPr>
              <w:t>in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 </w:t>
            </w:r>
            <w:r w:rsidRPr="00616C8A">
              <w:rPr>
                <w:noProof/>
                <w:sz w:val="22"/>
                <w:szCs w:val="22"/>
                <w:lang w:eastAsia="de-CH"/>
              </w:rPr>
              <w:t>Osijek</w:t>
            </w:r>
            <w:r w:rsidRPr="00616C8A">
              <w:rPr>
                <w:noProof/>
                <w:sz w:val="22"/>
                <w:szCs w:val="22"/>
                <w:lang w:val="el-GR" w:eastAsia="de-CH"/>
              </w:rPr>
              <w:t xml:space="preserve">, </w:t>
            </w:r>
            <w:r w:rsidRPr="00616C8A">
              <w:rPr>
                <w:noProof/>
                <w:sz w:val="22"/>
                <w:szCs w:val="22"/>
                <w:lang w:eastAsia="de-CH"/>
              </w:rPr>
              <w:t>Croatia</w:t>
            </w:r>
          </w:p>
        </w:tc>
      </w:tr>
      <w:tr w:rsidR="00050042" w:rsidRPr="00616C8A">
        <w:trPr>
          <w:trHeight w:val="63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l-GR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16C8A">
                <w:rPr>
                  <w:noProof/>
                  <w:sz w:val="22"/>
                  <w:szCs w:val="22"/>
                  <w:lang w:eastAsia="de-CH"/>
                </w:rPr>
                <w:t>16:00-16:15</w:t>
              </w:r>
            </w:smartTag>
            <w:r w:rsidRPr="00616C8A">
              <w:rPr>
                <w:noProof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sz w:val="22"/>
                <w:szCs w:val="22"/>
                <w:lang w:val="en-GB" w:eastAsia="el-GR"/>
              </w:rPr>
              <w:t>S. Wagner, A. Mathis, C. Silaghi, A. C. Schönenberger, S. Becker, J. Schmidt-Chanasit, P. Torgerson and E. Veronesi: Vector competence for West Nile virus of potential bridge-vector mosquito species of Switzerland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6"/>
                <w:attr w:name="Minute" w:val="20"/>
              </w:smartTagPr>
              <w:r w:rsidRPr="00616C8A">
                <w:rPr>
                  <w:noProof/>
                  <w:sz w:val="22"/>
                  <w:szCs w:val="22"/>
                  <w:lang w:eastAsia="de-CH"/>
                </w:rPr>
                <w:t>16:20-16:45</w:t>
              </w:r>
            </w:smartTag>
            <w:r w:rsidRPr="00616C8A">
              <w:rPr>
                <w:noProof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>Coffee Break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l-GR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>16:45-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>EMCA Annual General Meeting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 w:val="restart"/>
            <w:vAlign w:val="center"/>
          </w:tcPr>
          <w:p w:rsidR="00050042" w:rsidRPr="00616C8A" w:rsidRDefault="00050042" w:rsidP="00A455CB">
            <w:pPr>
              <w:jc w:val="center"/>
              <w:rPr>
                <w:b/>
                <w:bCs/>
                <w:lang w:val="el-GR" w:eastAsia="el-GR"/>
              </w:rPr>
            </w:pPr>
            <w:r w:rsidRPr="00616C8A">
              <w:rPr>
                <w:b/>
                <w:bCs/>
                <w:noProof/>
                <w:sz w:val="22"/>
                <w:szCs w:val="22"/>
                <w:lang w:eastAsia="de-CH"/>
              </w:rPr>
              <w:t>Tuesday 15 March</w:t>
            </w: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  <w:r w:rsidRPr="00616C8A">
              <w:rPr>
                <w:b/>
                <w:bCs/>
                <w:noProof/>
                <w:sz w:val="22"/>
                <w:szCs w:val="22"/>
                <w:lang w:eastAsia="de-CH"/>
              </w:rPr>
              <w:t xml:space="preserve">Mosquito surveillance and control </w:t>
            </w:r>
            <w:r w:rsidRPr="00616C8A">
              <w:rPr>
                <w:noProof/>
                <w:sz w:val="22"/>
                <w:szCs w:val="22"/>
                <w:lang w:eastAsia="de-CH"/>
              </w:rPr>
              <w:t>(Chair: D. Petric, A. Michailakis)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616C8A">
                <w:rPr>
                  <w:noProof/>
                  <w:sz w:val="22"/>
                  <w:szCs w:val="22"/>
                  <w:lang w:eastAsia="de-CH"/>
                </w:rPr>
                <w:t>08:30-09:00</w:t>
              </w:r>
            </w:smartTag>
            <w:r w:rsidRPr="00616C8A">
              <w:rPr>
                <w:noProof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>Key note lecture by J.O. Lundström: New tools for mosquito control</w:t>
            </w:r>
          </w:p>
        </w:tc>
      </w:tr>
      <w:tr w:rsidR="00050042" w:rsidRPr="00616C8A">
        <w:trPr>
          <w:trHeight w:val="42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616C8A">
                <w:rPr>
                  <w:noProof/>
                  <w:sz w:val="22"/>
                  <w:szCs w:val="22"/>
                  <w:lang w:eastAsia="de-CH"/>
                </w:rPr>
                <w:t>09:00-09:30</w:t>
              </w:r>
            </w:smartTag>
            <w:r w:rsidRPr="00616C8A">
              <w:rPr>
                <w:noProof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sz w:val="22"/>
                <w:szCs w:val="22"/>
                <w:lang w:eastAsia="el-GR"/>
              </w:rPr>
              <w:t>F. Schaffner, D. Petric, V. Robert, H. Kampen and VectorNet expert contributors: VectorNet outcomes: vector distribution maps and first round of field studies (2015)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616C8A">
                <w:rPr>
                  <w:noProof/>
                  <w:sz w:val="22"/>
                  <w:szCs w:val="22"/>
                  <w:lang w:val="en-GB" w:eastAsia="de-CH"/>
                </w:rPr>
                <w:t>09:30-10:00</w:t>
              </w:r>
            </w:smartTag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>Discussion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l-GR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616C8A">
                <w:rPr>
                  <w:noProof/>
                  <w:sz w:val="22"/>
                  <w:szCs w:val="22"/>
                  <w:lang w:val="en-GB" w:eastAsia="de-CH"/>
                </w:rPr>
                <w:t>10:00-10:30</w:t>
              </w:r>
            </w:smartTag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sz w:val="22"/>
                <w:szCs w:val="22"/>
                <w:lang w:val="en-GB" w:eastAsia="el-GR"/>
              </w:rPr>
              <w:t>Coffee Break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l-GR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noProof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  <w:r w:rsidRPr="00616C8A">
              <w:rPr>
                <w:b/>
                <w:bCs/>
                <w:sz w:val="22"/>
                <w:szCs w:val="22"/>
                <w:lang w:eastAsia="el-GR"/>
              </w:rPr>
              <w:t xml:space="preserve">Zika Virus: a new threat to </w:t>
            </w: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616C8A">
                <w:rPr>
                  <w:b/>
                  <w:bCs/>
                  <w:sz w:val="22"/>
                  <w:szCs w:val="22"/>
                  <w:lang w:eastAsia="el-GR"/>
                </w:rPr>
                <w:t>Europe</w:t>
              </w:r>
            </w:smartTag>
            <w:r w:rsidRPr="00616C8A">
              <w:rPr>
                <w:b/>
                <w:bCs/>
                <w:sz w:val="22"/>
                <w:szCs w:val="22"/>
                <w:lang w:eastAsia="el-GR"/>
              </w:rPr>
              <w:t xml:space="preserve">? </w:t>
            </w:r>
            <w:r w:rsidRPr="00616C8A">
              <w:rPr>
                <w:sz w:val="22"/>
                <w:szCs w:val="22"/>
                <w:lang w:eastAsia="el-GR"/>
              </w:rPr>
              <w:t>(Chair: R. Bueno, E. Merdić)</w:t>
            </w:r>
          </w:p>
        </w:tc>
      </w:tr>
      <w:tr w:rsidR="00050042" w:rsidRPr="00616C8A">
        <w:trPr>
          <w:trHeight w:val="42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616C8A">
                <w:rPr>
                  <w:noProof/>
                  <w:sz w:val="22"/>
                  <w:szCs w:val="22"/>
                  <w:lang w:val="en-GB" w:eastAsia="de-CH"/>
                </w:rPr>
                <w:t>10:30-10:45</w:t>
              </w:r>
            </w:smartTag>
            <w:r w:rsidRPr="00616C8A">
              <w:rPr>
                <w:noProof/>
                <w:sz w:val="22"/>
                <w:szCs w:val="22"/>
                <w:lang w:val="en-GB"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sz w:val="22"/>
                <w:szCs w:val="22"/>
                <w:lang w:eastAsia="el-GR"/>
              </w:rPr>
              <w:t>J.O. Lundström: Zika virus – a recent invader of tropical and subtropical areas around the globe.</w:t>
            </w:r>
          </w:p>
        </w:tc>
      </w:tr>
      <w:tr w:rsidR="00050042" w:rsidRPr="00616C8A">
        <w:trPr>
          <w:trHeight w:val="420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616C8A">
                <w:rPr>
                  <w:noProof/>
                  <w:sz w:val="22"/>
                  <w:szCs w:val="22"/>
                  <w:lang w:val="en-GB" w:eastAsia="de-CH"/>
                </w:rPr>
                <w:t>10:45-11:00</w:t>
              </w:r>
            </w:smartTag>
            <w:r w:rsidRPr="00616C8A">
              <w:rPr>
                <w:noProof/>
                <w:sz w:val="22"/>
                <w:szCs w:val="22"/>
                <w:lang w:val="en-GB"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sz w:val="22"/>
                <w:szCs w:val="22"/>
                <w:lang w:eastAsia="el-GR"/>
              </w:rPr>
              <w:t xml:space="preserve">A. Alessandro, M. Carrieri, P. Angelini, C. Venturelli and R. Bellini: The Chikungunya, Dengue and Zika Virus surveillance and control plan in the </w:t>
            </w: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616C8A">
                <w:rPr>
                  <w:sz w:val="22"/>
                  <w:szCs w:val="22"/>
                  <w:lang w:eastAsia="el-GR"/>
                </w:rPr>
                <w:t>Emilia-Romagna</w:t>
              </w:r>
            </w:smartTag>
            <w:r w:rsidRPr="00616C8A">
              <w:rPr>
                <w:sz w:val="22"/>
                <w:szCs w:val="22"/>
                <w:lang w:eastAsia="el-GR"/>
              </w:rPr>
              <w:t xml:space="preserve"> region, </w:t>
            </w: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616C8A">
                <w:rPr>
                  <w:sz w:val="22"/>
                  <w:szCs w:val="22"/>
                  <w:lang w:eastAsia="el-GR"/>
                </w:rPr>
                <w:t>Italy</w:t>
              </w:r>
            </w:smartTag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  <w:vMerge w:val="restart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616C8A">
                <w:rPr>
                  <w:noProof/>
                  <w:sz w:val="22"/>
                  <w:szCs w:val="22"/>
                  <w:lang w:val="en-GB" w:eastAsia="de-CH"/>
                </w:rPr>
                <w:t>11:00-12:00</w:t>
              </w:r>
            </w:smartTag>
            <w:r w:rsidRPr="00616C8A">
              <w:rPr>
                <w:noProof/>
                <w:sz w:val="22"/>
                <w:szCs w:val="22"/>
                <w:lang w:val="en-GB"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sz w:val="22"/>
                <w:szCs w:val="22"/>
                <w:lang w:eastAsia="el-GR"/>
              </w:rPr>
              <w:t>Panel Discussion (Moderator F. Schaffner, Participants: J. Lundström, R. Bellini, R. Bueno,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l-GR" w:eastAsia="el-GR"/>
              </w:rPr>
            </w:pPr>
          </w:p>
        </w:tc>
        <w:tc>
          <w:tcPr>
            <w:tcW w:w="1880" w:type="dxa"/>
            <w:vMerge/>
            <w:vAlign w:val="center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sz w:val="22"/>
                <w:szCs w:val="22"/>
                <w:lang w:eastAsia="el-GR"/>
              </w:rPr>
              <w:t>F. Benoit, E. Merdić) and open discussion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616C8A">
                <w:rPr>
                  <w:noProof/>
                  <w:sz w:val="22"/>
                  <w:szCs w:val="22"/>
                  <w:lang w:eastAsia="de-CH"/>
                </w:rPr>
                <w:t>12:00-12:15</w:t>
              </w:r>
            </w:smartTag>
            <w:r w:rsidRPr="00616C8A">
              <w:rPr>
                <w:noProof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n-GB" w:eastAsia="el-GR"/>
              </w:rPr>
            </w:pPr>
            <w:r w:rsidRPr="00616C8A">
              <w:rPr>
                <w:sz w:val="22"/>
                <w:szCs w:val="22"/>
                <w:lang w:eastAsia="el-GR"/>
              </w:rPr>
              <w:t>Conclusions from the Symposium (S. Mourelatos)</w:t>
            </w:r>
          </w:p>
        </w:tc>
      </w:tr>
      <w:tr w:rsidR="00050042" w:rsidRPr="00616C8A">
        <w:trPr>
          <w:trHeight w:val="225"/>
          <w:jc w:val="center"/>
        </w:trPr>
        <w:tc>
          <w:tcPr>
            <w:tcW w:w="2080" w:type="dxa"/>
            <w:vMerge/>
            <w:vAlign w:val="center"/>
          </w:tcPr>
          <w:p w:rsidR="00050042" w:rsidRPr="00616C8A" w:rsidRDefault="00050042" w:rsidP="00A455CB">
            <w:pPr>
              <w:rPr>
                <w:b/>
                <w:bCs/>
                <w:lang w:val="en-GB" w:eastAsia="el-GR"/>
              </w:rPr>
            </w:pPr>
          </w:p>
        </w:tc>
        <w:tc>
          <w:tcPr>
            <w:tcW w:w="1880" w:type="dxa"/>
          </w:tcPr>
          <w:p w:rsidR="00050042" w:rsidRPr="00616C8A" w:rsidRDefault="00050042" w:rsidP="00616C8A">
            <w:pPr>
              <w:rPr>
                <w:lang w:val="el-GR" w:eastAsia="el-GR"/>
              </w:rPr>
            </w:pP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616C8A">
                <w:rPr>
                  <w:noProof/>
                  <w:sz w:val="22"/>
                  <w:szCs w:val="22"/>
                  <w:lang w:eastAsia="de-CH"/>
                </w:rPr>
                <w:t>12:15</w:t>
              </w:r>
            </w:smartTag>
            <w:r w:rsidRPr="00616C8A">
              <w:rPr>
                <w:noProof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10000" w:type="dxa"/>
          </w:tcPr>
          <w:p w:rsidR="00050042" w:rsidRPr="00616C8A" w:rsidRDefault="00050042" w:rsidP="00A455CB">
            <w:pPr>
              <w:rPr>
                <w:lang w:val="el-GR" w:eastAsia="el-GR"/>
              </w:rPr>
            </w:pPr>
            <w:r w:rsidRPr="00616C8A">
              <w:rPr>
                <w:sz w:val="22"/>
                <w:szCs w:val="22"/>
                <w:lang w:eastAsia="el-GR"/>
              </w:rPr>
              <w:t>Lunch and departure</w:t>
            </w:r>
          </w:p>
        </w:tc>
      </w:tr>
    </w:tbl>
    <w:p w:rsidR="00050042" w:rsidRDefault="00050042" w:rsidP="00A82B19">
      <w:pPr>
        <w:rPr>
          <w:rFonts w:ascii="Lucida Grande" w:hAnsi="Lucida Grande" w:cs="Lucida Grande"/>
          <w:noProof/>
          <w:sz w:val="32"/>
          <w:szCs w:val="32"/>
          <w:lang w:eastAsia="de-CH"/>
        </w:rPr>
      </w:pPr>
    </w:p>
    <w:p w:rsidR="00050042" w:rsidRDefault="00050042" w:rsidP="00A82B19">
      <w:pPr>
        <w:rPr>
          <w:rFonts w:ascii="Lucida Grande" w:hAnsi="Lucida Grande" w:cs="Lucida Grande"/>
          <w:noProof/>
          <w:sz w:val="32"/>
          <w:szCs w:val="32"/>
          <w:lang w:eastAsia="de-CH"/>
        </w:rPr>
      </w:pPr>
    </w:p>
    <w:p w:rsidR="00050042" w:rsidRPr="00303C28" w:rsidRDefault="00050042" w:rsidP="00A82B19">
      <w:pPr>
        <w:rPr>
          <w:rFonts w:ascii="Lucida Grande" w:hAnsi="Lucida Grande" w:cs="Lucida Grande"/>
          <w:noProof/>
          <w:sz w:val="32"/>
          <w:szCs w:val="32"/>
          <w:lang w:eastAsia="de-CH"/>
        </w:rPr>
      </w:pPr>
    </w:p>
    <w:sectPr w:rsidR="00050042" w:rsidRPr="00303C28" w:rsidSect="00AE0E68">
      <w:headerReference w:type="default" r:id="rId8"/>
      <w:pgSz w:w="16840" w:h="11900" w:orient="landscape"/>
      <w:pgMar w:top="1800" w:right="1440" w:bottom="1438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42" w:rsidRDefault="00050042">
      <w:r>
        <w:separator/>
      </w:r>
    </w:p>
  </w:endnote>
  <w:endnote w:type="continuationSeparator" w:id="0">
    <w:p w:rsidR="00050042" w:rsidRDefault="0005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42" w:rsidRDefault="00050042">
      <w:r>
        <w:separator/>
      </w:r>
    </w:p>
  </w:footnote>
  <w:footnote w:type="continuationSeparator" w:id="0">
    <w:p w:rsidR="00050042" w:rsidRDefault="00050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2" w:rsidRDefault="000500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pagegarde bande" style="width:492pt;height:117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31EC"/>
    <w:multiLevelType w:val="hybridMultilevel"/>
    <w:tmpl w:val="5BC05C72"/>
    <w:lvl w:ilvl="0" w:tplc="57A274FC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0A0EAB"/>
    <w:multiLevelType w:val="hybridMultilevel"/>
    <w:tmpl w:val="9DB469FA"/>
    <w:lvl w:ilvl="0" w:tplc="A016D25C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2A647B2B"/>
    <w:multiLevelType w:val="hybridMultilevel"/>
    <w:tmpl w:val="2EEED052"/>
    <w:lvl w:ilvl="0" w:tplc="BE287D24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5D3179"/>
    <w:multiLevelType w:val="hybridMultilevel"/>
    <w:tmpl w:val="45B8EF34"/>
    <w:lvl w:ilvl="0" w:tplc="86DAC3E2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54710B"/>
    <w:multiLevelType w:val="hybridMultilevel"/>
    <w:tmpl w:val="A71EA094"/>
    <w:lvl w:ilvl="0" w:tplc="B57E57B8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30258D"/>
    <w:multiLevelType w:val="hybridMultilevel"/>
    <w:tmpl w:val="4E8E21C2"/>
    <w:lvl w:ilvl="0" w:tplc="F2E267F2">
      <w:start w:val="3"/>
      <w:numFmt w:val="bullet"/>
      <w:lvlText w:val="-"/>
      <w:lvlJc w:val="left"/>
      <w:pPr>
        <w:ind w:left="6240" w:hanging="588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596A9D"/>
    <w:multiLevelType w:val="hybridMultilevel"/>
    <w:tmpl w:val="8BCEF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914BAD"/>
    <w:multiLevelType w:val="hybridMultilevel"/>
    <w:tmpl w:val="8996E5AE"/>
    <w:lvl w:ilvl="0" w:tplc="860C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EE26753"/>
    <w:multiLevelType w:val="hybridMultilevel"/>
    <w:tmpl w:val="C0225468"/>
    <w:lvl w:ilvl="0" w:tplc="1E142F4C">
      <w:start w:val="2053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54B02A08"/>
    <w:multiLevelType w:val="hybridMultilevel"/>
    <w:tmpl w:val="7056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8225966"/>
    <w:multiLevelType w:val="hybridMultilevel"/>
    <w:tmpl w:val="6E16C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853B5"/>
    <w:multiLevelType w:val="hybridMultilevel"/>
    <w:tmpl w:val="3200915A"/>
    <w:lvl w:ilvl="0" w:tplc="7B2A669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AA77C2"/>
    <w:multiLevelType w:val="hybridMultilevel"/>
    <w:tmpl w:val="28D2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8520F"/>
    <w:multiLevelType w:val="hybridMultilevel"/>
    <w:tmpl w:val="85629E30"/>
    <w:lvl w:ilvl="0" w:tplc="F4F6DE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713BE0"/>
    <w:multiLevelType w:val="hybridMultilevel"/>
    <w:tmpl w:val="73D0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8041DEC"/>
    <w:multiLevelType w:val="hybridMultilevel"/>
    <w:tmpl w:val="7932D944"/>
    <w:lvl w:ilvl="0" w:tplc="8FCC166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EF1A0D"/>
    <w:multiLevelType w:val="hybridMultilevel"/>
    <w:tmpl w:val="3230DEE4"/>
    <w:lvl w:ilvl="0" w:tplc="697AF1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615DA0"/>
    <w:multiLevelType w:val="hybridMultilevel"/>
    <w:tmpl w:val="AD3C88D6"/>
    <w:lvl w:ilvl="0" w:tplc="2DA6B498">
      <w:start w:val="2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18">
    <w:nsid w:val="7F3F6631"/>
    <w:multiLevelType w:val="hybridMultilevel"/>
    <w:tmpl w:val="A8B47678"/>
    <w:lvl w:ilvl="0" w:tplc="41B889AA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  <w:num w:numId="13">
    <w:abstractNumId w:val="15"/>
  </w:num>
  <w:num w:numId="14">
    <w:abstractNumId w:val="9"/>
  </w:num>
  <w:num w:numId="15">
    <w:abstractNumId w:val="14"/>
  </w:num>
  <w:num w:numId="16">
    <w:abstractNumId w:val="1"/>
  </w:num>
  <w:num w:numId="17">
    <w:abstractNumId w:val="17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A2D"/>
    <w:rsid w:val="00004DCE"/>
    <w:rsid w:val="000237B1"/>
    <w:rsid w:val="000246EB"/>
    <w:rsid w:val="000263B7"/>
    <w:rsid w:val="00030C8F"/>
    <w:rsid w:val="00050042"/>
    <w:rsid w:val="00057A80"/>
    <w:rsid w:val="00076F3B"/>
    <w:rsid w:val="00090E27"/>
    <w:rsid w:val="000D500F"/>
    <w:rsid w:val="000F50B8"/>
    <w:rsid w:val="001063F7"/>
    <w:rsid w:val="00116A0D"/>
    <w:rsid w:val="001472A7"/>
    <w:rsid w:val="0017702D"/>
    <w:rsid w:val="001E1E43"/>
    <w:rsid w:val="00215A9F"/>
    <w:rsid w:val="002200AB"/>
    <w:rsid w:val="002264C2"/>
    <w:rsid w:val="002352D4"/>
    <w:rsid w:val="00241C6E"/>
    <w:rsid w:val="00243786"/>
    <w:rsid w:val="00251A21"/>
    <w:rsid w:val="0025751E"/>
    <w:rsid w:val="002715CB"/>
    <w:rsid w:val="00283826"/>
    <w:rsid w:val="002A5D19"/>
    <w:rsid w:val="002A6944"/>
    <w:rsid w:val="002B6D2F"/>
    <w:rsid w:val="003003EB"/>
    <w:rsid w:val="00303C28"/>
    <w:rsid w:val="00306AAC"/>
    <w:rsid w:val="00312BBC"/>
    <w:rsid w:val="00330E20"/>
    <w:rsid w:val="00356223"/>
    <w:rsid w:val="003768C0"/>
    <w:rsid w:val="003E4681"/>
    <w:rsid w:val="003F78BF"/>
    <w:rsid w:val="0042630F"/>
    <w:rsid w:val="00436FCB"/>
    <w:rsid w:val="00444A48"/>
    <w:rsid w:val="00455D0A"/>
    <w:rsid w:val="00471DB4"/>
    <w:rsid w:val="004D3814"/>
    <w:rsid w:val="004F1AC2"/>
    <w:rsid w:val="004F5D0E"/>
    <w:rsid w:val="00536CC3"/>
    <w:rsid w:val="005433AA"/>
    <w:rsid w:val="00560649"/>
    <w:rsid w:val="00567AD1"/>
    <w:rsid w:val="00575AC4"/>
    <w:rsid w:val="00593B5E"/>
    <w:rsid w:val="005A2A2D"/>
    <w:rsid w:val="005E0A2B"/>
    <w:rsid w:val="005E1455"/>
    <w:rsid w:val="005F6F21"/>
    <w:rsid w:val="0060151E"/>
    <w:rsid w:val="00616C8A"/>
    <w:rsid w:val="00696558"/>
    <w:rsid w:val="006E051E"/>
    <w:rsid w:val="007112B9"/>
    <w:rsid w:val="007117D7"/>
    <w:rsid w:val="007205CE"/>
    <w:rsid w:val="007727B2"/>
    <w:rsid w:val="0077457C"/>
    <w:rsid w:val="007C78E0"/>
    <w:rsid w:val="007D346A"/>
    <w:rsid w:val="007E5225"/>
    <w:rsid w:val="00801E37"/>
    <w:rsid w:val="00804698"/>
    <w:rsid w:val="008373E4"/>
    <w:rsid w:val="008450B0"/>
    <w:rsid w:val="008849DF"/>
    <w:rsid w:val="008B519F"/>
    <w:rsid w:val="008B6B27"/>
    <w:rsid w:val="008D319C"/>
    <w:rsid w:val="008E107A"/>
    <w:rsid w:val="008F523C"/>
    <w:rsid w:val="009322FA"/>
    <w:rsid w:val="00955BD5"/>
    <w:rsid w:val="009B6A52"/>
    <w:rsid w:val="00A04CF9"/>
    <w:rsid w:val="00A070DF"/>
    <w:rsid w:val="00A31782"/>
    <w:rsid w:val="00A455CB"/>
    <w:rsid w:val="00A46604"/>
    <w:rsid w:val="00A503C2"/>
    <w:rsid w:val="00A50F40"/>
    <w:rsid w:val="00A82B19"/>
    <w:rsid w:val="00A86817"/>
    <w:rsid w:val="00A9592B"/>
    <w:rsid w:val="00AC4A39"/>
    <w:rsid w:val="00AE0E68"/>
    <w:rsid w:val="00AE2734"/>
    <w:rsid w:val="00AF79E4"/>
    <w:rsid w:val="00B056F9"/>
    <w:rsid w:val="00B06FB7"/>
    <w:rsid w:val="00B07FD2"/>
    <w:rsid w:val="00B62F9C"/>
    <w:rsid w:val="00BD6CAC"/>
    <w:rsid w:val="00C15787"/>
    <w:rsid w:val="00C563AD"/>
    <w:rsid w:val="00CB685B"/>
    <w:rsid w:val="00CC3192"/>
    <w:rsid w:val="00CC48DB"/>
    <w:rsid w:val="00CD0AFE"/>
    <w:rsid w:val="00CF311F"/>
    <w:rsid w:val="00CF42BA"/>
    <w:rsid w:val="00D117A6"/>
    <w:rsid w:val="00D1535B"/>
    <w:rsid w:val="00D43A12"/>
    <w:rsid w:val="00D53724"/>
    <w:rsid w:val="00D62610"/>
    <w:rsid w:val="00D75B71"/>
    <w:rsid w:val="00DA181D"/>
    <w:rsid w:val="00DA47DA"/>
    <w:rsid w:val="00DD2B5C"/>
    <w:rsid w:val="00DF3FAB"/>
    <w:rsid w:val="00E127B3"/>
    <w:rsid w:val="00E4477B"/>
    <w:rsid w:val="00E5725F"/>
    <w:rsid w:val="00E71026"/>
    <w:rsid w:val="00E7323E"/>
    <w:rsid w:val="00E739C2"/>
    <w:rsid w:val="00E9253A"/>
    <w:rsid w:val="00EA4532"/>
    <w:rsid w:val="00EA4D6E"/>
    <w:rsid w:val="00F24A5B"/>
    <w:rsid w:val="00F27BE9"/>
    <w:rsid w:val="00F707BA"/>
    <w:rsid w:val="00F8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2D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A2D"/>
    <w:pPr>
      <w:tabs>
        <w:tab w:val="center" w:pos="4320"/>
        <w:tab w:val="right" w:pos="8640"/>
      </w:tabs>
    </w:pPr>
    <w:rPr>
      <w:sz w:val="20"/>
      <w:szCs w:val="20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5A2A2D"/>
    <w:rPr>
      <w:rFonts w:ascii="Cambria" w:hAnsi="Cambria" w:cs="Cambria"/>
    </w:rPr>
  </w:style>
  <w:style w:type="character" w:styleId="Hyperlink">
    <w:name w:val="Hyperlink"/>
    <w:basedOn w:val="DefaultParagraphFont"/>
    <w:uiPriority w:val="99"/>
    <w:semiHidden/>
    <w:rsid w:val="00471DB4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99"/>
    <w:rsid w:val="00471DB4"/>
    <w:pPr>
      <w:ind w:left="720"/>
      <w:contextualSpacing/>
    </w:pPr>
  </w:style>
  <w:style w:type="character" w:customStyle="1" w:styleId="FooterChar">
    <w:name w:val="Footer Char"/>
    <w:uiPriority w:val="99"/>
    <w:rsid w:val="00471DB4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471DB4"/>
    <w:pPr>
      <w:tabs>
        <w:tab w:val="center" w:pos="4320"/>
        <w:tab w:val="right" w:pos="8640"/>
      </w:tabs>
    </w:pPr>
    <w:rPr>
      <w:lang w:val="el-GR" w:eastAsia="el-GR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801E37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471DB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1DB4"/>
    <w:rPr>
      <w:rFonts w:ascii="Lucida Grande" w:hAnsi="Lucida Grande" w:cs="Lucida Grande"/>
      <w:sz w:val="18"/>
      <w:szCs w:val="18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B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471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1D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D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1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DB4"/>
    <w:rPr>
      <w:b/>
      <w:bCs/>
    </w:rPr>
  </w:style>
  <w:style w:type="table" w:styleId="TableGrid">
    <w:name w:val="Table Grid"/>
    <w:basedOn w:val="TableNormal"/>
    <w:uiPriority w:val="99"/>
    <w:rsid w:val="00B62F9C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5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5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5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5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5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5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5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5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3</Pages>
  <Words>622</Words>
  <Characters>3364</Characters>
  <Application>Microsoft Office Outlook</Application>
  <DocSecurity>0</DocSecurity>
  <Lines>0</Lines>
  <Paragraphs>0</Paragraphs>
  <ScaleCrop>false</ScaleCrop>
  <Company>Microbiology ETH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the EMCA Symposium and AGM in Speyer 13-15 March 2016 hosted by KABS</dc:title>
  <dc:subject/>
  <dc:creator>Cherie Milns</dc:creator>
  <cp:keywords/>
  <dc:description/>
  <cp:lastModifiedBy>Admin</cp:lastModifiedBy>
  <cp:revision>12</cp:revision>
  <cp:lastPrinted>2016-03-03T11:25:00Z</cp:lastPrinted>
  <dcterms:created xsi:type="dcterms:W3CDTF">2016-03-03T10:39:00Z</dcterms:created>
  <dcterms:modified xsi:type="dcterms:W3CDTF">2016-03-07T07:53:00Z</dcterms:modified>
</cp:coreProperties>
</file>